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递交征集资料</w:t>
      </w:r>
      <w:r>
        <w:rPr>
          <w:rFonts w:hint="eastAsia" w:ascii="宋体" w:hAnsi="宋体" w:eastAsia="宋体"/>
          <w:b/>
          <w:bCs/>
          <w:sz w:val="36"/>
          <w:szCs w:val="40"/>
        </w:rPr>
        <w:t>登记表</w:t>
      </w:r>
    </w:p>
    <w:tbl>
      <w:tblPr>
        <w:tblStyle w:val="4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647"/>
        <w:gridCol w:w="2185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80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19" w:type="pct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递交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15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递交人公司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全称（注册名称）</w:t>
            </w:r>
          </w:p>
        </w:tc>
        <w:tc>
          <w:tcPr>
            <w:tcW w:w="4119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信用代码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法定代表人姓名</w:t>
            </w:r>
          </w:p>
        </w:tc>
        <w:tc>
          <w:tcPr>
            <w:tcW w:w="115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4119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联系人姓名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115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联系电话（固话）</w:t>
            </w:r>
          </w:p>
        </w:tc>
        <w:tc>
          <w:tcPr>
            <w:tcW w:w="115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4119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请认真填写以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所有资料，并保证信息的完整性和准确性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、报名须盖报名公司公章。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、报名表电子版须在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截止时间前发至指定邮箱方为报名成功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、供应商需在规定时间内将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需递交的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资料电子版发送至指定邮箱，纸质版本（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一正一副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现场递交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至指定地点，邮箱及地址详见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公告。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20" w:firstLineChars="1300"/>
              <w:jc w:val="left"/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公司名称（加盖公章）：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报名时间：202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default" w:ascii="宋体" w:hAnsi="宋体" w:eastAsia="宋体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7E73"/>
    <w:rsid w:val="09F0105B"/>
    <w:rsid w:val="0C794D31"/>
    <w:rsid w:val="224501A8"/>
    <w:rsid w:val="2F684771"/>
    <w:rsid w:val="32BF5A0F"/>
    <w:rsid w:val="34132159"/>
    <w:rsid w:val="46CE6ABE"/>
    <w:rsid w:val="5FB41E66"/>
    <w:rsid w:val="684A38F6"/>
    <w:rsid w:val="7DDB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2020-11-02T06:37:00Z</dcterms:created>
  <dc:creator>Admin</dc:creator>
  <cp:lastModifiedBy>Kashun</cp:lastModifiedBy>
  <dcterms:modified xsi:type="dcterms:W3CDTF">2022-02-07T16:49:43Z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CAF8FFFF146A4A62B2C1080B0AA457A6</vt:lpwstr>
  </property>
</Properties>
</file>